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9" w:rsidRDefault="00B823A1" w:rsidP="00B823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для педагогов</w:t>
      </w:r>
    </w:p>
    <w:p w:rsidR="00B823A1" w:rsidRPr="00B823A1" w:rsidRDefault="00B823A1" w:rsidP="00B823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23A1" w:rsidRPr="00B823A1" w:rsidRDefault="00B823A1" w:rsidP="00B823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23A1">
        <w:rPr>
          <w:rFonts w:ascii="Times New Roman" w:hAnsi="Times New Roman" w:cs="Times New Roman"/>
          <w:b/>
          <w:i/>
          <w:sz w:val="32"/>
          <w:szCs w:val="32"/>
        </w:rPr>
        <w:t>Индивидуальный подход в воспитании</w:t>
      </w:r>
    </w:p>
    <w:p w:rsidR="00B823A1" w:rsidRPr="00B823A1" w:rsidRDefault="00B823A1" w:rsidP="00B823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23A1">
        <w:rPr>
          <w:rFonts w:ascii="Times New Roman" w:hAnsi="Times New Roman" w:cs="Times New Roman"/>
          <w:b/>
          <w:i/>
          <w:sz w:val="32"/>
          <w:szCs w:val="32"/>
        </w:rPr>
        <w:t>умственно отсталого ребёнка</w:t>
      </w:r>
    </w:p>
    <w:p w:rsidR="00B823A1" w:rsidRDefault="00B823A1" w:rsidP="00B823A1"/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0382A">
        <w:rPr>
          <w:sz w:val="40"/>
          <w:szCs w:val="28"/>
        </w:rPr>
        <w:tab/>
      </w:r>
      <w:r w:rsidRPr="00B823A1">
        <w:rPr>
          <w:rFonts w:ascii="Times New Roman" w:hAnsi="Times New Roman" w:cs="Times New Roman"/>
          <w:sz w:val="28"/>
          <w:szCs w:val="28"/>
        </w:rPr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23A1">
        <w:rPr>
          <w:rFonts w:ascii="Times New Roman" w:hAnsi="Times New Roman" w:cs="Times New Roman"/>
          <w:sz w:val="28"/>
          <w:szCs w:val="28"/>
        </w:rPr>
        <w:t xml:space="preserve"> это система воспитательных воздействий, методических приемов, учитывающая особенности развития и состояние ребенка в данный момент в данных условиях. Индивидуальный подход направлен на преодоление возникающих у ребенка затруднений путем максимального развития здоровых, положительных качество его личности.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tab/>
        <w:t>Если ученик отстает в обучении от классного коллектива, испытывает затруднения в каком-либо виде деятельности, если он раздражается, отказывается выполнять требования учителя, если его надо успокоить, вывести из конфликтного состояния, включить в учебный процесс, заинтересовать, вызвать определенные усилия, пробудить активность, работоспособность, надо применить индивидуальный подход.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tab/>
        <w:t xml:space="preserve">Индивидуальный подход можно осуществить </w:t>
      </w:r>
      <w:proofErr w:type="gramStart"/>
      <w:r w:rsidRPr="00B823A1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B823A1">
        <w:rPr>
          <w:rFonts w:ascii="Times New Roman" w:hAnsi="Times New Roman" w:cs="Times New Roman"/>
          <w:sz w:val="28"/>
          <w:szCs w:val="28"/>
        </w:rPr>
        <w:t xml:space="preserve"> условии, если учитель знает ученика, его особенности и возможности, положительные стороны, склонности, интересы, переживания, взаимоотношения с детским коллективом. Индивидуальный подход требует и знания коллектива в целом.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tab/>
        <w:t>Отсутствие контакта, близости, доверия между учеником и учителем мешает осуществить индивидуальный подход, который является одним из решающих условий коррекционно-воспитательной работы. Часто трудное, непонятное для ученика задание, неожиданное требование, резкое замечание вызывает у умственно отсталого ученика неправильное поведение на уроках. Я стремлюсь заранее предусмотреть возможные затруднения и на основе индивидуального подхода облегчить их преодоления. Во время самоподготовки с Ромой, тихонько по слогам каждое слово читала вместе и одобряла: «Правильно, молодец!». Этот прием дал положительные результаты.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tab/>
        <w:t>Легко раздражаемые, возбуждаемые дети – это дети с резко выраженным нарушением равновесия между процессами возбуждения и торможения. Перед учителем стоит задача: уметь вывести из конфликтного состояния заторможенных детей, успокоить возмущенных. Здесь мы и осуществляем индивидуальный подход к ребенку.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lastRenderedPageBreak/>
        <w:tab/>
        <w:t>Воспитание ребенка в коллективе – важнейшее условие всестороннего развития его личности. Только в коллективе ребенок может сравнивать себя с другими, считаться с интересами друга, (Маша), стремиться оказать ему помощь, радоваться его успеху, вместе с ним переживать его горести, преодолевать трудности. Дружба – одно из самых высоких, самых благородных чувств, под влиянием которых дети становятся более отзывчивыми.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r w:rsidRPr="00B823A1">
        <w:rPr>
          <w:rFonts w:ascii="Times New Roman" w:hAnsi="Times New Roman" w:cs="Times New Roman"/>
          <w:sz w:val="28"/>
          <w:szCs w:val="28"/>
        </w:rPr>
        <w:tab/>
        <w:t xml:space="preserve">Трудовое обучение и воспитание занимают во вспомогательной школе исключительно важное место, поскольку конечная цель этой школы – подготовить учащихся к общественно полезной и трудовой деятельности. В решении задач трудового воспитания принцип индивидуального подхода приобретает особо важное   значение,  потому  что  пробелы  </w:t>
      </w:r>
      <w:proofErr w:type="gramStart"/>
      <w:r w:rsidRPr="00B82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3A1">
        <w:rPr>
          <w:rFonts w:ascii="Times New Roman" w:hAnsi="Times New Roman" w:cs="Times New Roman"/>
          <w:sz w:val="28"/>
          <w:szCs w:val="28"/>
        </w:rPr>
        <w:t xml:space="preserve">   трудово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A1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B823A1">
        <w:rPr>
          <w:rFonts w:ascii="Times New Roman" w:hAnsi="Times New Roman" w:cs="Times New Roman"/>
          <w:sz w:val="28"/>
          <w:szCs w:val="28"/>
        </w:rPr>
        <w:t xml:space="preserve"> умственно отсталого ребенка неблагоприятно сказываются на его нравственном облике, волевых качествах, отношении к учению, интересе к знаниям. В организации трудового воспитания детей вспомогательной школы, в подборе методов и наиболее эффективных приемов работы индивидуальный подход является закономерностью. И начинать его надо с изучения индивидуальных особенностей всех детей, в данном случае – с изучения уровня трудовых навыков. От этого зависит дифференцированный подход к детям: одним в самообслуживании требуется большая помощь, другим – незначительная, а третьим можно предоставить возможность самим выполнять посильную работу. Некоторые педагоги считают, что часто медлительность обуславливается ленью. Ленивые дети неохотно принимаются за трудовые дела и их действия бывают вялыми и неуверенными. Но в практике обычно наблюдается, что медлительные дети – </w:t>
      </w:r>
      <w:proofErr w:type="gramStart"/>
      <w:r w:rsidRPr="00B823A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823A1">
        <w:rPr>
          <w:rFonts w:ascii="Times New Roman" w:hAnsi="Times New Roman" w:cs="Times New Roman"/>
          <w:sz w:val="28"/>
          <w:szCs w:val="28"/>
        </w:rPr>
        <w:t xml:space="preserve"> прежде всего дети с определенной психической направленностью. Порученное задание они стремятся выполнить как можно тщательнее, аккуратно, тратят на это больше времени и потому отстают от других.</w:t>
      </w:r>
    </w:p>
    <w:p w:rsidR="00B823A1" w:rsidRPr="00B823A1" w:rsidRDefault="00B823A1" w:rsidP="00B823A1">
      <w:pPr>
        <w:jc w:val="both"/>
        <w:rPr>
          <w:rFonts w:ascii="Times New Roman" w:hAnsi="Times New Roman" w:cs="Times New Roman"/>
          <w:sz w:val="40"/>
          <w:szCs w:val="28"/>
        </w:rPr>
      </w:pPr>
    </w:p>
    <w:sectPr w:rsidR="00B823A1" w:rsidRPr="00B823A1" w:rsidSect="0046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A1"/>
    <w:rsid w:val="002B3953"/>
    <w:rsid w:val="003848B7"/>
    <w:rsid w:val="003F1090"/>
    <w:rsid w:val="003F3892"/>
    <w:rsid w:val="00461B19"/>
    <w:rsid w:val="004C231D"/>
    <w:rsid w:val="0065601C"/>
    <w:rsid w:val="009410A3"/>
    <w:rsid w:val="00AE2605"/>
    <w:rsid w:val="00B05821"/>
    <w:rsid w:val="00B823A1"/>
    <w:rsid w:val="00E932DB"/>
    <w:rsid w:val="00F2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2016-04-02T07:42:00Z</dcterms:created>
  <dcterms:modified xsi:type="dcterms:W3CDTF">2016-04-02T07:51:00Z</dcterms:modified>
</cp:coreProperties>
</file>